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7A" w:rsidRPr="0008280D" w:rsidRDefault="0025779E" w:rsidP="0025779E">
      <w:pPr>
        <w:spacing w:after="0"/>
        <w:rPr>
          <w:b/>
          <w:sz w:val="24"/>
        </w:rPr>
      </w:pPr>
      <w:r w:rsidRPr="0008280D">
        <w:rPr>
          <w:b/>
          <w:sz w:val="24"/>
        </w:rPr>
        <w:t xml:space="preserve">Workshop Duaal management: veranderplannen </w:t>
      </w:r>
    </w:p>
    <w:p w:rsidR="00B31E7A" w:rsidRDefault="00B31E7A" w:rsidP="0025779E">
      <w:pPr>
        <w:spacing w:after="0"/>
        <w:rPr>
          <w:b/>
        </w:rPr>
      </w:pPr>
    </w:p>
    <w:p w:rsidR="0008280D" w:rsidRDefault="0008280D" w:rsidP="0025779E">
      <w:pPr>
        <w:spacing w:after="0"/>
        <w:rPr>
          <w:b/>
        </w:rPr>
      </w:pPr>
    </w:p>
    <w:p w:rsidR="00B31E7A" w:rsidRDefault="00B31E7A" w:rsidP="0025779E">
      <w:pPr>
        <w:spacing w:after="0"/>
        <w:rPr>
          <w:b/>
        </w:rPr>
      </w:pPr>
      <w:r>
        <w:rPr>
          <w:b/>
        </w:rPr>
        <w:t>Datum &amp; tijd</w:t>
      </w:r>
    </w:p>
    <w:p w:rsidR="00B31E7A" w:rsidRPr="00B31E7A" w:rsidRDefault="0025779E" w:rsidP="0025779E">
      <w:pPr>
        <w:spacing w:after="0"/>
      </w:pPr>
      <w:r>
        <w:t>28 september</w:t>
      </w:r>
      <w:r w:rsidR="00B31E7A">
        <w:t>, 17.30 tot 20.00 uur</w:t>
      </w:r>
    </w:p>
    <w:p w:rsidR="00B31E7A" w:rsidRDefault="00B31E7A" w:rsidP="0025779E">
      <w:pPr>
        <w:spacing w:after="0"/>
        <w:rPr>
          <w:b/>
        </w:rPr>
      </w:pPr>
    </w:p>
    <w:p w:rsidR="00B31E7A" w:rsidRDefault="00B31E7A" w:rsidP="0025779E">
      <w:pPr>
        <w:spacing w:after="0"/>
        <w:rPr>
          <w:b/>
        </w:rPr>
      </w:pPr>
      <w:r>
        <w:rPr>
          <w:b/>
        </w:rPr>
        <w:t>Doelgroep</w:t>
      </w:r>
    </w:p>
    <w:p w:rsidR="00B31E7A" w:rsidRDefault="00B31E7A" w:rsidP="0025779E">
      <w:pPr>
        <w:spacing w:after="0"/>
      </w:pPr>
      <w:r>
        <w:t>duaal management Elkerliek ziekenhuis (sectormanagement en medisch management)</w:t>
      </w:r>
    </w:p>
    <w:p w:rsidR="00B31E7A" w:rsidRPr="00B31E7A" w:rsidRDefault="00B31E7A" w:rsidP="0025779E">
      <w:pPr>
        <w:spacing w:after="0"/>
        <w:rPr>
          <w:b/>
        </w:rPr>
      </w:pPr>
    </w:p>
    <w:p w:rsidR="00B31E7A" w:rsidRPr="00B31E7A" w:rsidRDefault="00B31E7A" w:rsidP="0025779E">
      <w:pPr>
        <w:spacing w:after="0"/>
        <w:rPr>
          <w:b/>
        </w:rPr>
      </w:pPr>
      <w:r w:rsidRPr="00B31E7A">
        <w:rPr>
          <w:b/>
        </w:rPr>
        <w:t xml:space="preserve">Organisatiecommissie </w:t>
      </w:r>
    </w:p>
    <w:p w:rsidR="00B31E7A" w:rsidRDefault="00B31E7A" w:rsidP="0025779E">
      <w:pPr>
        <w:spacing w:after="0"/>
      </w:pPr>
      <w:proofErr w:type="spellStart"/>
      <w:r>
        <w:t>Anouke</w:t>
      </w:r>
      <w:proofErr w:type="spellEnd"/>
      <w:r>
        <w:t xml:space="preserve"> </w:t>
      </w:r>
      <w:proofErr w:type="spellStart"/>
      <w:r>
        <w:t>Reuvers</w:t>
      </w:r>
      <w:proofErr w:type="spellEnd"/>
      <w:r>
        <w:t>, manager financiën</w:t>
      </w:r>
    </w:p>
    <w:p w:rsidR="00B31E7A" w:rsidRDefault="00B31E7A" w:rsidP="0025779E">
      <w:pPr>
        <w:spacing w:after="0"/>
      </w:pPr>
      <w:proofErr w:type="spellStart"/>
      <w:r>
        <w:t>Dirkjan</w:t>
      </w:r>
      <w:proofErr w:type="spellEnd"/>
      <w:r>
        <w:t xml:space="preserve"> </w:t>
      </w:r>
      <w:proofErr w:type="spellStart"/>
      <w:r>
        <w:t>Willekens</w:t>
      </w:r>
      <w:proofErr w:type="spellEnd"/>
      <w:r>
        <w:t>, manager zorgverkoop &amp; manager zorgvernieuwing</w:t>
      </w:r>
    </w:p>
    <w:p w:rsidR="0025779E" w:rsidRDefault="0025779E" w:rsidP="0025779E">
      <w:pPr>
        <w:spacing w:after="0"/>
      </w:pPr>
      <w:r>
        <w:t>Iris van Berlo, manager opleiden &amp; ontwikkelen</w:t>
      </w:r>
    </w:p>
    <w:p w:rsidR="0025779E" w:rsidRDefault="0025779E" w:rsidP="0025779E">
      <w:pPr>
        <w:spacing w:after="0"/>
      </w:pPr>
      <w:r>
        <w:t xml:space="preserve">Nicole Damen, manager communicatie </w:t>
      </w:r>
    </w:p>
    <w:p w:rsidR="00B31E7A" w:rsidRPr="00B31E7A" w:rsidRDefault="0025779E" w:rsidP="0025779E">
      <w:pPr>
        <w:spacing w:after="0"/>
      </w:pPr>
      <w:r>
        <w:t xml:space="preserve">Sara Rongen, geriater </w:t>
      </w:r>
    </w:p>
    <w:p w:rsidR="00B31E7A" w:rsidRDefault="00B31E7A" w:rsidP="0025779E">
      <w:pPr>
        <w:spacing w:after="0"/>
      </w:pPr>
    </w:p>
    <w:p w:rsidR="00B31E7A" w:rsidRDefault="00B31E7A" w:rsidP="0025779E">
      <w:pPr>
        <w:spacing w:after="0"/>
        <w:rPr>
          <w:b/>
        </w:rPr>
      </w:pPr>
      <w:r w:rsidRPr="00B31E7A">
        <w:rPr>
          <w:b/>
        </w:rPr>
        <w:t xml:space="preserve">Algemene leerdoelen </w:t>
      </w:r>
    </w:p>
    <w:p w:rsidR="00B31E7A" w:rsidRDefault="00B31E7A" w:rsidP="0025779E">
      <w:pPr>
        <w:spacing w:after="0"/>
      </w:pPr>
      <w:r>
        <w:t xml:space="preserve">Door de duaal management workshops wordt… </w:t>
      </w:r>
    </w:p>
    <w:p w:rsidR="00B31E7A" w:rsidRDefault="00B31E7A" w:rsidP="0025779E">
      <w:pPr>
        <w:spacing w:after="0"/>
      </w:pPr>
      <w:r>
        <w:t>… het duaal management betrokken bij het ontwikkelen van strategie/visie.</w:t>
      </w:r>
    </w:p>
    <w:p w:rsidR="00B31E7A" w:rsidRDefault="00B31E7A" w:rsidP="0025779E">
      <w:pPr>
        <w:spacing w:after="0"/>
      </w:pPr>
      <w:r>
        <w:t>… een bijdrage geleverd aan het creëren van gezamenlijke visie en verantwoordelijkheid.</w:t>
      </w:r>
    </w:p>
    <w:p w:rsidR="00B31E7A" w:rsidRDefault="00B31E7A" w:rsidP="0025779E">
      <w:pPr>
        <w:spacing w:after="0"/>
      </w:pPr>
      <w:r>
        <w:t>… het duaal management verder ontwikkeld op het gebied van strategie, innovatie en samenwerking (over eigen grenzen heen).</w:t>
      </w:r>
    </w:p>
    <w:p w:rsidR="00B31E7A" w:rsidRDefault="00B31E7A" w:rsidP="0025779E">
      <w:pPr>
        <w:spacing w:after="0"/>
      </w:pPr>
      <w:r>
        <w:t>… een bijdrage geleverd aan het delen van ervaringen en kennis tussen sectormanagers, medisch managers en Raad van Bestuur.</w:t>
      </w:r>
    </w:p>
    <w:p w:rsidR="00B31E7A" w:rsidRDefault="00B31E7A" w:rsidP="0025779E">
      <w:pPr>
        <w:spacing w:after="0"/>
      </w:pPr>
      <w:r>
        <w:t>… er meer gebruik gemaakt van de kwaliteiten van de medisch managers.</w:t>
      </w:r>
    </w:p>
    <w:p w:rsidR="00B31E7A" w:rsidRDefault="00B31E7A" w:rsidP="0025779E">
      <w:pPr>
        <w:spacing w:after="0"/>
      </w:pPr>
      <w:r>
        <w:t>… informatie verstrekt aan het duaal management over begroting, financiën, organisatiestructuur en projecten.</w:t>
      </w:r>
    </w:p>
    <w:p w:rsidR="00B31E7A" w:rsidRDefault="00B31E7A" w:rsidP="0025779E">
      <w:pPr>
        <w:spacing w:after="0"/>
      </w:pPr>
      <w:r>
        <w:t>… de binding tussen het duaal management , RvB versterkt: elkaar ontmoeten</w:t>
      </w:r>
    </w:p>
    <w:p w:rsidR="00B31E7A" w:rsidRDefault="00B31E7A" w:rsidP="0025779E">
      <w:pPr>
        <w:spacing w:after="0"/>
      </w:pPr>
    </w:p>
    <w:p w:rsidR="00B31E7A" w:rsidRDefault="00B31E7A" w:rsidP="0025779E">
      <w:pPr>
        <w:spacing w:after="0"/>
        <w:rPr>
          <w:b/>
        </w:rPr>
      </w:pPr>
      <w:r w:rsidRPr="00B31E7A">
        <w:rPr>
          <w:b/>
        </w:rPr>
        <w:t xml:space="preserve">Specifieke leerdoelen workshop </w:t>
      </w:r>
      <w:r w:rsidR="0025779E">
        <w:rPr>
          <w:b/>
        </w:rPr>
        <w:t xml:space="preserve">veranderplannen </w:t>
      </w:r>
    </w:p>
    <w:p w:rsidR="00B31E7A" w:rsidRDefault="00B31E7A" w:rsidP="0025779E">
      <w:pPr>
        <w:spacing w:after="0"/>
      </w:pPr>
      <w:r>
        <w:t xml:space="preserve">Door deze bijeenkomst… </w:t>
      </w:r>
    </w:p>
    <w:p w:rsidR="0008280D" w:rsidRDefault="00B31E7A" w:rsidP="0025779E">
      <w:pPr>
        <w:spacing w:after="0"/>
      </w:pPr>
      <w:r>
        <w:t>…</w:t>
      </w:r>
      <w:r w:rsidR="0008280D">
        <w:t xml:space="preserve"> wordt het medisch management geïnspireerd en in een </w:t>
      </w:r>
      <w:proofErr w:type="spellStart"/>
      <w:r w:rsidR="0008280D">
        <w:t>mindset</w:t>
      </w:r>
      <w:proofErr w:type="spellEnd"/>
      <w:r w:rsidR="0008280D">
        <w:t xml:space="preserve"> gebracht om te wíllen veranderen, om de zorg specifiek voor de complexe patiënt te verbeteren </w:t>
      </w:r>
    </w:p>
    <w:p w:rsidR="0008280D" w:rsidRDefault="0008280D" w:rsidP="0025779E">
      <w:pPr>
        <w:spacing w:after="0"/>
      </w:pPr>
      <w:r>
        <w:t>…</w:t>
      </w:r>
      <w:r w:rsidR="00B31E7A">
        <w:t xml:space="preserve"> </w:t>
      </w:r>
      <w:r>
        <w:t xml:space="preserve">frist het duaal management hun kennis rondom veranderkunde op </w:t>
      </w:r>
    </w:p>
    <w:p w:rsidR="0008280D" w:rsidRDefault="0008280D" w:rsidP="0025779E">
      <w:pPr>
        <w:spacing w:after="0"/>
      </w:pPr>
      <w:r>
        <w:t xml:space="preserve">… krijgt het duaal management praktische handvatten voor het succesvol veranderen binnen hun OE </w:t>
      </w:r>
    </w:p>
    <w:p w:rsidR="0008280D" w:rsidRDefault="0008280D" w:rsidP="0025779E">
      <w:pPr>
        <w:spacing w:after="0"/>
      </w:pPr>
      <w:r>
        <w:t xml:space="preserve">… wordt het geleerde rondom </w:t>
      </w:r>
      <w:proofErr w:type="spellStart"/>
      <w:r>
        <w:t>Insights</w:t>
      </w:r>
      <w:proofErr w:type="spellEnd"/>
      <w:r>
        <w:t xml:space="preserve"> gekoppeld aan de organisatiestrategie, door concrete veranderplannen uit te werken (niet alleen WAT maar ook HOE) </w:t>
      </w:r>
    </w:p>
    <w:p w:rsidR="0008280D" w:rsidRDefault="0008280D" w:rsidP="0025779E">
      <w:pPr>
        <w:spacing w:after="0"/>
      </w:pPr>
      <w:r>
        <w:t xml:space="preserve">… is het duaal management op de hoogte van </w:t>
      </w:r>
      <w:proofErr w:type="spellStart"/>
      <w:r>
        <w:t>ziekenhuisbrede</w:t>
      </w:r>
      <w:proofErr w:type="spellEnd"/>
      <w:r>
        <w:t xml:space="preserve"> veranderplannen </w:t>
      </w:r>
    </w:p>
    <w:p w:rsidR="0008280D" w:rsidRDefault="0008280D" w:rsidP="0025779E">
      <w:pPr>
        <w:spacing w:after="0"/>
      </w:pPr>
      <w:r>
        <w:t xml:space="preserve">… krijgt het duaal management feedback en input op hun veranderplannen (leren van en met elkaar) </w:t>
      </w:r>
    </w:p>
    <w:p w:rsidR="0008280D" w:rsidRDefault="0008280D" w:rsidP="0008280D">
      <w:pPr>
        <w:spacing w:after="0"/>
      </w:pPr>
    </w:p>
    <w:p w:rsidR="0008280D" w:rsidRDefault="0008280D" w:rsidP="0008280D">
      <w:pPr>
        <w:spacing w:after="0"/>
        <w:rPr>
          <w:b/>
        </w:rPr>
      </w:pPr>
      <w:r>
        <w:rPr>
          <w:b/>
        </w:rPr>
        <w:t>Opdracht vooraf</w:t>
      </w:r>
    </w:p>
    <w:p w:rsidR="0008280D" w:rsidRPr="0008280D" w:rsidRDefault="0008280D" w:rsidP="0008280D">
      <w:pPr>
        <w:pStyle w:val="Lijstalinea"/>
        <w:numPr>
          <w:ilvl w:val="0"/>
          <w:numId w:val="10"/>
        </w:numPr>
        <w:spacing w:after="0"/>
      </w:pPr>
      <w:r w:rsidRPr="0008280D">
        <w:t xml:space="preserve">Fris je kennis op rondom de kaders voor 2022 (uitkomst beleidsdagen voorjaar 2021 wordt vooraf rondgestuurd) </w:t>
      </w:r>
    </w:p>
    <w:p w:rsidR="0008280D" w:rsidRPr="0008280D" w:rsidRDefault="0008280D" w:rsidP="0008280D">
      <w:pPr>
        <w:pStyle w:val="Lijstalinea"/>
        <w:numPr>
          <w:ilvl w:val="0"/>
          <w:numId w:val="10"/>
        </w:numPr>
        <w:spacing w:after="0"/>
      </w:pPr>
      <w:r w:rsidRPr="0008280D">
        <w:t xml:space="preserve">Bereid een veranderplan voor binnen je OE: hoe gaan jullie bijdragen aan zorg voor de complexe patiënt (uitgebreidere opdrachtomschrijving wordt vooraf gemaild) </w:t>
      </w:r>
    </w:p>
    <w:p w:rsidR="0008280D" w:rsidRPr="0008280D" w:rsidRDefault="0008280D" w:rsidP="0008280D">
      <w:pPr>
        <w:pStyle w:val="Lijstalinea"/>
        <w:numPr>
          <w:ilvl w:val="0"/>
          <w:numId w:val="10"/>
        </w:numPr>
        <w:spacing w:after="0"/>
        <w:rPr>
          <w:b/>
        </w:rPr>
      </w:pPr>
      <w:r w:rsidRPr="0008280D">
        <w:t>Bereid een pitch van maximaal 3 minuten voor die ingaat op WAT jullie willen veranderen maar vooral ook HOE je dat wilt aanpakken (veranderkundig)</w:t>
      </w:r>
      <w:r>
        <w:rPr>
          <w:b/>
        </w:rPr>
        <w:t xml:space="preserve"> </w:t>
      </w:r>
      <w:r w:rsidRPr="0008280D">
        <w:rPr>
          <w:b/>
        </w:rPr>
        <w:br w:type="page"/>
      </w:r>
    </w:p>
    <w:p w:rsidR="00B31E7A" w:rsidRPr="00B31E7A" w:rsidRDefault="00B31E7A" w:rsidP="0025779E">
      <w:pPr>
        <w:spacing w:after="0"/>
        <w:rPr>
          <w:b/>
        </w:rPr>
      </w:pPr>
      <w:r w:rsidRPr="00B31E7A">
        <w:rPr>
          <w:b/>
        </w:rPr>
        <w:lastRenderedPageBreak/>
        <w:t>Programma</w:t>
      </w:r>
    </w:p>
    <w:p w:rsidR="0025779E" w:rsidRDefault="0025779E" w:rsidP="0025779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9"/>
        <w:gridCol w:w="1940"/>
        <w:gridCol w:w="1905"/>
        <w:gridCol w:w="2112"/>
        <w:gridCol w:w="1590"/>
      </w:tblGrid>
      <w:tr w:rsidR="0025779E" w:rsidTr="0025779E">
        <w:tc>
          <w:tcPr>
            <w:tcW w:w="1469" w:type="dxa"/>
          </w:tcPr>
          <w:p w:rsidR="0025779E" w:rsidRPr="0025779E" w:rsidRDefault="0025779E" w:rsidP="0025779E">
            <w:pPr>
              <w:rPr>
                <w:b/>
              </w:rPr>
            </w:pPr>
            <w:r w:rsidRPr="0025779E">
              <w:rPr>
                <w:b/>
              </w:rPr>
              <w:t xml:space="preserve">Tijd </w:t>
            </w:r>
          </w:p>
        </w:tc>
        <w:tc>
          <w:tcPr>
            <w:tcW w:w="1940" w:type="dxa"/>
          </w:tcPr>
          <w:p w:rsidR="0025779E" w:rsidRPr="0025779E" w:rsidRDefault="0025779E" w:rsidP="0025779E">
            <w:pPr>
              <w:rPr>
                <w:b/>
              </w:rPr>
            </w:pPr>
            <w:r w:rsidRPr="0025779E">
              <w:rPr>
                <w:b/>
              </w:rPr>
              <w:t xml:space="preserve">Wie </w:t>
            </w:r>
          </w:p>
        </w:tc>
        <w:tc>
          <w:tcPr>
            <w:tcW w:w="1905" w:type="dxa"/>
          </w:tcPr>
          <w:p w:rsidR="0025779E" w:rsidRPr="0025779E" w:rsidRDefault="0025779E" w:rsidP="0025779E">
            <w:pPr>
              <w:rPr>
                <w:b/>
              </w:rPr>
            </w:pPr>
            <w:r w:rsidRPr="0025779E">
              <w:rPr>
                <w:b/>
              </w:rPr>
              <w:t xml:space="preserve">Wat </w:t>
            </w:r>
          </w:p>
        </w:tc>
        <w:tc>
          <w:tcPr>
            <w:tcW w:w="2112" w:type="dxa"/>
          </w:tcPr>
          <w:p w:rsidR="0025779E" w:rsidRPr="0025779E" w:rsidRDefault="0025779E" w:rsidP="0025779E">
            <w:pPr>
              <w:rPr>
                <w:b/>
              </w:rPr>
            </w:pPr>
            <w:r>
              <w:rPr>
                <w:b/>
              </w:rPr>
              <w:t xml:space="preserve">Doel </w:t>
            </w:r>
          </w:p>
        </w:tc>
        <w:tc>
          <w:tcPr>
            <w:tcW w:w="1590" w:type="dxa"/>
          </w:tcPr>
          <w:p w:rsidR="0025779E" w:rsidRPr="0025779E" w:rsidRDefault="0025779E" w:rsidP="0025779E">
            <w:pPr>
              <w:rPr>
                <w:b/>
              </w:rPr>
            </w:pPr>
            <w:r w:rsidRPr="0025779E">
              <w:rPr>
                <w:b/>
              </w:rPr>
              <w:t xml:space="preserve">Hoe </w:t>
            </w:r>
          </w:p>
        </w:tc>
      </w:tr>
      <w:tr w:rsidR="0025779E" w:rsidTr="0025779E">
        <w:tc>
          <w:tcPr>
            <w:tcW w:w="1469" w:type="dxa"/>
          </w:tcPr>
          <w:p w:rsidR="0025779E" w:rsidRPr="0025779E" w:rsidRDefault="0025779E" w:rsidP="0025779E">
            <w:r>
              <w:t>17.30 – 18.00</w:t>
            </w:r>
          </w:p>
        </w:tc>
        <w:tc>
          <w:tcPr>
            <w:tcW w:w="1940" w:type="dxa"/>
          </w:tcPr>
          <w:p w:rsidR="0025779E" w:rsidRPr="0025779E" w:rsidRDefault="0025779E" w:rsidP="0025779E">
            <w:r w:rsidRPr="0025779E">
              <w:t>Allen</w:t>
            </w:r>
          </w:p>
        </w:tc>
        <w:tc>
          <w:tcPr>
            <w:tcW w:w="1905" w:type="dxa"/>
          </w:tcPr>
          <w:p w:rsidR="0025779E" w:rsidRDefault="0025779E" w:rsidP="0025779E">
            <w:r w:rsidRPr="0025779E">
              <w:t xml:space="preserve">Inloop &amp; diner </w:t>
            </w:r>
          </w:p>
          <w:p w:rsidR="0025779E" w:rsidRPr="0025779E" w:rsidRDefault="0025779E" w:rsidP="0025779E"/>
        </w:tc>
        <w:tc>
          <w:tcPr>
            <w:tcW w:w="2112" w:type="dxa"/>
          </w:tcPr>
          <w:p w:rsidR="0025779E" w:rsidRPr="0025779E" w:rsidRDefault="0025779E" w:rsidP="0025779E"/>
        </w:tc>
        <w:tc>
          <w:tcPr>
            <w:tcW w:w="1590" w:type="dxa"/>
          </w:tcPr>
          <w:p w:rsidR="0025779E" w:rsidRPr="0025779E" w:rsidRDefault="0025779E" w:rsidP="0025779E"/>
        </w:tc>
      </w:tr>
      <w:tr w:rsidR="0025779E" w:rsidTr="0025779E">
        <w:tc>
          <w:tcPr>
            <w:tcW w:w="1469" w:type="dxa"/>
          </w:tcPr>
          <w:p w:rsidR="0025779E" w:rsidRDefault="0025779E" w:rsidP="0025779E">
            <w:r>
              <w:t xml:space="preserve">18.00 – 18.15 </w:t>
            </w:r>
          </w:p>
        </w:tc>
        <w:tc>
          <w:tcPr>
            <w:tcW w:w="1940" w:type="dxa"/>
          </w:tcPr>
          <w:p w:rsidR="0025779E" w:rsidRPr="0025779E" w:rsidRDefault="0025779E" w:rsidP="0025779E">
            <w:r w:rsidRPr="0025779E">
              <w:rPr>
                <w:iCs/>
              </w:rPr>
              <w:t>Eveline de Bont &amp; Raymond van Oosterhout (RvB)</w:t>
            </w:r>
          </w:p>
        </w:tc>
        <w:tc>
          <w:tcPr>
            <w:tcW w:w="1905" w:type="dxa"/>
          </w:tcPr>
          <w:p w:rsidR="0025779E" w:rsidRPr="0025779E" w:rsidRDefault="0025779E" w:rsidP="0025779E">
            <w:r w:rsidRPr="0025779E">
              <w:t>Welkom &amp; korte terugblik beleidsdagen voorjaar 2021</w:t>
            </w:r>
          </w:p>
        </w:tc>
        <w:tc>
          <w:tcPr>
            <w:tcW w:w="2112" w:type="dxa"/>
          </w:tcPr>
          <w:p w:rsidR="0025779E" w:rsidRDefault="0025779E" w:rsidP="0025779E">
            <w:pPr>
              <w:pStyle w:val="Lijstalinea"/>
              <w:numPr>
                <w:ilvl w:val="0"/>
                <w:numId w:val="9"/>
              </w:numPr>
            </w:pPr>
            <w:r>
              <w:t xml:space="preserve">Opfrissen van de context, kaders en uitdagingen voor 2022 </w:t>
            </w:r>
          </w:p>
        </w:tc>
        <w:tc>
          <w:tcPr>
            <w:tcW w:w="1590" w:type="dxa"/>
          </w:tcPr>
          <w:p w:rsidR="0025779E" w:rsidRPr="0025779E" w:rsidRDefault="0025779E" w:rsidP="0025779E">
            <w:proofErr w:type="spellStart"/>
            <w:r>
              <w:t>Powerpoint</w:t>
            </w:r>
            <w:proofErr w:type="spellEnd"/>
            <w:r>
              <w:t xml:space="preserve"> presentatie </w:t>
            </w:r>
          </w:p>
        </w:tc>
      </w:tr>
      <w:tr w:rsidR="0025779E" w:rsidTr="0025779E">
        <w:tc>
          <w:tcPr>
            <w:tcW w:w="1469" w:type="dxa"/>
          </w:tcPr>
          <w:p w:rsidR="0025779E" w:rsidRDefault="0025779E" w:rsidP="0025779E">
            <w:r>
              <w:t>18.15 – 18.30</w:t>
            </w:r>
          </w:p>
        </w:tc>
        <w:tc>
          <w:tcPr>
            <w:tcW w:w="1940" w:type="dxa"/>
          </w:tcPr>
          <w:p w:rsidR="0025779E" w:rsidRPr="0025779E" w:rsidRDefault="0025779E" w:rsidP="0025779E">
            <w:r>
              <w:t>Sara Rongen (geriater)</w:t>
            </w:r>
          </w:p>
        </w:tc>
        <w:tc>
          <w:tcPr>
            <w:tcW w:w="1905" w:type="dxa"/>
          </w:tcPr>
          <w:p w:rsidR="0025779E" w:rsidRPr="0025779E" w:rsidRDefault="0025779E" w:rsidP="0025779E">
            <w:r w:rsidRPr="0025779E">
              <w:t>De 5</w:t>
            </w:r>
            <w:r w:rsidRPr="0025779E">
              <w:rPr>
                <w:vertAlign w:val="superscript"/>
              </w:rPr>
              <w:t>e</w:t>
            </w:r>
            <w:r w:rsidRPr="0025779E">
              <w:t xml:space="preserve"> uitdaging: zorg voor de complexe patiënt</w:t>
            </w:r>
            <w:r>
              <w:t xml:space="preserve">. Uitdaging en droombeelden </w:t>
            </w:r>
          </w:p>
        </w:tc>
        <w:tc>
          <w:tcPr>
            <w:tcW w:w="2112" w:type="dxa"/>
          </w:tcPr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>Inspireren</w:t>
            </w:r>
          </w:p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 xml:space="preserve">zorgen voor een </w:t>
            </w:r>
            <w:proofErr w:type="spellStart"/>
            <w:r>
              <w:t>verandermindset</w:t>
            </w:r>
            <w:proofErr w:type="spellEnd"/>
            <w:r>
              <w:t xml:space="preserve"> </w:t>
            </w:r>
          </w:p>
        </w:tc>
        <w:tc>
          <w:tcPr>
            <w:tcW w:w="1590" w:type="dxa"/>
          </w:tcPr>
          <w:p w:rsidR="0025779E" w:rsidRPr="0025779E" w:rsidRDefault="0025779E" w:rsidP="0025779E">
            <w:r>
              <w:t xml:space="preserve">Verhaal </w:t>
            </w:r>
            <w:proofErr w:type="spellStart"/>
            <w:r>
              <w:t>adhv</w:t>
            </w:r>
            <w:proofErr w:type="spellEnd"/>
            <w:r>
              <w:t xml:space="preserve"> de methodiek van storytelling </w:t>
            </w:r>
          </w:p>
        </w:tc>
      </w:tr>
      <w:tr w:rsidR="0025779E" w:rsidTr="0025779E">
        <w:tc>
          <w:tcPr>
            <w:tcW w:w="1469" w:type="dxa"/>
          </w:tcPr>
          <w:p w:rsidR="0025779E" w:rsidRDefault="0025779E" w:rsidP="0025779E">
            <w:r>
              <w:t xml:space="preserve">18.30 – 18.45 </w:t>
            </w:r>
          </w:p>
        </w:tc>
        <w:tc>
          <w:tcPr>
            <w:tcW w:w="1940" w:type="dxa"/>
          </w:tcPr>
          <w:p w:rsidR="0025779E" w:rsidRDefault="0025779E" w:rsidP="0025779E">
            <w:r>
              <w:t xml:space="preserve">Ellen </w:t>
            </w:r>
            <w:proofErr w:type="spellStart"/>
            <w:r>
              <w:t>Sinot</w:t>
            </w:r>
            <w:proofErr w:type="spellEnd"/>
            <w:r>
              <w:t xml:space="preserve"> (onderwijskundige) en Nicole Damen (manager communicatie) </w:t>
            </w:r>
          </w:p>
        </w:tc>
        <w:tc>
          <w:tcPr>
            <w:tcW w:w="1905" w:type="dxa"/>
          </w:tcPr>
          <w:p w:rsidR="0025779E" w:rsidRPr="0025779E" w:rsidRDefault="0025779E" w:rsidP="0025779E">
            <w:r w:rsidRPr="0025779E">
              <w:t>Ve</w:t>
            </w:r>
            <w:r>
              <w:t>randerkunde, een korte opfrisser</w:t>
            </w:r>
          </w:p>
        </w:tc>
        <w:tc>
          <w:tcPr>
            <w:tcW w:w="2112" w:type="dxa"/>
          </w:tcPr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>kennis opfrissen over veranderkunde</w:t>
            </w:r>
          </w:p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 xml:space="preserve">kennis opfrissen over </w:t>
            </w:r>
            <w:proofErr w:type="spellStart"/>
            <w:r>
              <w:t>Insights</w:t>
            </w:r>
            <w:proofErr w:type="spellEnd"/>
            <w:r>
              <w:t xml:space="preserve"> en koppelen aan veranderen </w:t>
            </w:r>
          </w:p>
        </w:tc>
        <w:tc>
          <w:tcPr>
            <w:tcW w:w="1590" w:type="dxa"/>
          </w:tcPr>
          <w:p w:rsidR="0025779E" w:rsidRDefault="0025779E" w:rsidP="0025779E">
            <w:proofErr w:type="spellStart"/>
            <w:r>
              <w:t>Powerpoint</w:t>
            </w:r>
            <w:proofErr w:type="spellEnd"/>
            <w:r>
              <w:t xml:space="preserve"> presentatie en vraaggesprek ervaringen/ inzichten van deelnemers  </w:t>
            </w:r>
          </w:p>
        </w:tc>
      </w:tr>
      <w:tr w:rsidR="0025779E" w:rsidTr="0025779E">
        <w:tc>
          <w:tcPr>
            <w:tcW w:w="1469" w:type="dxa"/>
          </w:tcPr>
          <w:p w:rsidR="0025779E" w:rsidRDefault="0025779E" w:rsidP="0025779E">
            <w:r>
              <w:t>18.45 – 19.15</w:t>
            </w:r>
          </w:p>
        </w:tc>
        <w:tc>
          <w:tcPr>
            <w:tcW w:w="1940" w:type="dxa"/>
          </w:tcPr>
          <w:p w:rsidR="0025779E" w:rsidRDefault="0025779E" w:rsidP="0025779E">
            <w:r>
              <w:t>Medisch managers</w:t>
            </w:r>
          </w:p>
        </w:tc>
        <w:tc>
          <w:tcPr>
            <w:tcW w:w="1905" w:type="dxa"/>
          </w:tcPr>
          <w:p w:rsidR="0025779E" w:rsidRPr="0025779E" w:rsidRDefault="0025779E" w:rsidP="0025779E">
            <w:r>
              <w:t>Pitch veranderplannen</w:t>
            </w:r>
          </w:p>
        </w:tc>
        <w:tc>
          <w:tcPr>
            <w:tcW w:w="2112" w:type="dxa"/>
          </w:tcPr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 xml:space="preserve">op de hoogte zijn van veranderplannen </w:t>
            </w:r>
            <w:proofErr w:type="spellStart"/>
            <w:r>
              <w:t>ziekenhuisbreed</w:t>
            </w:r>
            <w:proofErr w:type="spellEnd"/>
            <w:r>
              <w:t xml:space="preserve"> </w:t>
            </w:r>
          </w:p>
        </w:tc>
        <w:tc>
          <w:tcPr>
            <w:tcW w:w="1590" w:type="dxa"/>
          </w:tcPr>
          <w:p w:rsidR="0025779E" w:rsidRDefault="0025779E" w:rsidP="0025779E">
            <w:r>
              <w:t xml:space="preserve">Pitch per OE (max 3 minuten) </w:t>
            </w:r>
          </w:p>
        </w:tc>
      </w:tr>
      <w:tr w:rsidR="0025779E" w:rsidTr="0025779E">
        <w:tc>
          <w:tcPr>
            <w:tcW w:w="1469" w:type="dxa"/>
          </w:tcPr>
          <w:p w:rsidR="0025779E" w:rsidRDefault="0025779E" w:rsidP="0025779E">
            <w:r>
              <w:t>19.15 – 19.45</w:t>
            </w:r>
          </w:p>
        </w:tc>
        <w:tc>
          <w:tcPr>
            <w:tcW w:w="1940" w:type="dxa"/>
          </w:tcPr>
          <w:p w:rsidR="0025779E" w:rsidRDefault="0025779E" w:rsidP="0025779E">
            <w:r>
              <w:t>Allen</w:t>
            </w:r>
          </w:p>
        </w:tc>
        <w:tc>
          <w:tcPr>
            <w:tcW w:w="1905" w:type="dxa"/>
          </w:tcPr>
          <w:p w:rsidR="0025779E" w:rsidRDefault="0025779E" w:rsidP="0025779E">
            <w:r>
              <w:t>Tafelsessies</w:t>
            </w:r>
          </w:p>
        </w:tc>
        <w:tc>
          <w:tcPr>
            <w:tcW w:w="2112" w:type="dxa"/>
          </w:tcPr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 xml:space="preserve">feedback geven en vragen op veranderplannen </w:t>
            </w:r>
          </w:p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 xml:space="preserve">inspireren en </w:t>
            </w:r>
            <w:proofErr w:type="spellStart"/>
            <w:r>
              <w:t>kruisbestuiven</w:t>
            </w:r>
            <w:proofErr w:type="spellEnd"/>
            <w:r>
              <w:t xml:space="preserve"> </w:t>
            </w:r>
          </w:p>
        </w:tc>
        <w:tc>
          <w:tcPr>
            <w:tcW w:w="1590" w:type="dxa"/>
          </w:tcPr>
          <w:p w:rsidR="0025779E" w:rsidRDefault="0025779E" w:rsidP="0025779E">
            <w:r>
              <w:t xml:space="preserve">Begeleid gesprek in subgroepen </w:t>
            </w:r>
          </w:p>
        </w:tc>
      </w:tr>
      <w:tr w:rsidR="0025779E" w:rsidTr="0025779E">
        <w:tc>
          <w:tcPr>
            <w:tcW w:w="1469" w:type="dxa"/>
          </w:tcPr>
          <w:p w:rsidR="0025779E" w:rsidRDefault="0025779E" w:rsidP="0025779E">
            <w:r>
              <w:t>19.45 – 20.00</w:t>
            </w:r>
          </w:p>
        </w:tc>
        <w:tc>
          <w:tcPr>
            <w:tcW w:w="1940" w:type="dxa"/>
          </w:tcPr>
          <w:p w:rsidR="0025779E" w:rsidRPr="0025779E" w:rsidRDefault="0025779E" w:rsidP="0025779E">
            <w:r w:rsidRPr="0025779E">
              <w:rPr>
                <w:iCs/>
              </w:rPr>
              <w:t>Eveline de Bont &amp; Raymond van Oosterhout (RvB)</w:t>
            </w:r>
          </w:p>
        </w:tc>
        <w:tc>
          <w:tcPr>
            <w:tcW w:w="1905" w:type="dxa"/>
          </w:tcPr>
          <w:p w:rsidR="0025779E" w:rsidRDefault="0025779E" w:rsidP="0025779E">
            <w:r>
              <w:t>Ophalen opgedane inzichten en afspraken maken voor vervolg</w:t>
            </w:r>
          </w:p>
        </w:tc>
        <w:tc>
          <w:tcPr>
            <w:tcW w:w="2112" w:type="dxa"/>
          </w:tcPr>
          <w:p w:rsidR="0025779E" w:rsidRDefault="0025779E" w:rsidP="0025779E">
            <w:pPr>
              <w:pStyle w:val="Lijstalinea"/>
              <w:numPr>
                <w:ilvl w:val="0"/>
                <w:numId w:val="8"/>
              </w:numPr>
            </w:pPr>
            <w:r>
              <w:t>borging</w:t>
            </w:r>
          </w:p>
        </w:tc>
        <w:tc>
          <w:tcPr>
            <w:tcW w:w="1590" w:type="dxa"/>
          </w:tcPr>
          <w:p w:rsidR="0025779E" w:rsidRDefault="0025779E" w:rsidP="0025779E">
            <w:r>
              <w:t xml:space="preserve">Plenaire terugkoppeling </w:t>
            </w:r>
          </w:p>
        </w:tc>
      </w:tr>
    </w:tbl>
    <w:p w:rsidR="0008280D" w:rsidRDefault="0008280D" w:rsidP="0025779E">
      <w:pPr>
        <w:spacing w:after="0"/>
      </w:pPr>
    </w:p>
    <w:p w:rsidR="0025779E" w:rsidRPr="0008280D" w:rsidRDefault="0008280D" w:rsidP="0025779E">
      <w:pPr>
        <w:spacing w:after="0"/>
        <w:rPr>
          <w:b/>
          <w:lang w:val="en-US"/>
        </w:rPr>
      </w:pPr>
      <w:proofErr w:type="spellStart"/>
      <w:r w:rsidRPr="0008280D">
        <w:rPr>
          <w:b/>
          <w:lang w:val="en-US"/>
        </w:rPr>
        <w:t>Literatuur</w:t>
      </w:r>
      <w:proofErr w:type="spellEnd"/>
      <w:r w:rsidRPr="0008280D">
        <w:rPr>
          <w:b/>
          <w:lang w:val="en-US"/>
        </w:rPr>
        <w:t>:</w:t>
      </w:r>
    </w:p>
    <w:p w:rsidR="0008280D" w:rsidRDefault="0008280D" w:rsidP="0008280D">
      <w:pPr>
        <w:pStyle w:val="Lijstalinea"/>
        <w:numPr>
          <w:ilvl w:val="0"/>
          <w:numId w:val="10"/>
        </w:numPr>
        <w:spacing w:after="0"/>
        <w:rPr>
          <w:lang w:val="en-US"/>
        </w:rPr>
      </w:pPr>
      <w:r w:rsidRPr="0008280D">
        <w:rPr>
          <w:lang w:val="en-US"/>
        </w:rPr>
        <w:t xml:space="preserve">Kleijn, H. &amp; </w:t>
      </w:r>
      <w:proofErr w:type="spellStart"/>
      <w:r w:rsidRPr="0008280D">
        <w:rPr>
          <w:lang w:val="en-US"/>
        </w:rPr>
        <w:t>Rorink</w:t>
      </w:r>
      <w:proofErr w:type="spellEnd"/>
      <w:r w:rsidRPr="0008280D">
        <w:rPr>
          <w:lang w:val="en-US"/>
        </w:rPr>
        <w:t>, F. (</w:t>
      </w:r>
      <w:r>
        <w:rPr>
          <w:lang w:val="en-US"/>
        </w:rPr>
        <w:t xml:space="preserve">2016). </w:t>
      </w:r>
      <w:proofErr w:type="spellStart"/>
      <w:r>
        <w:rPr>
          <w:i/>
          <w:lang w:val="en-US"/>
        </w:rPr>
        <w:t>Verandermanagement</w:t>
      </w:r>
      <w:proofErr w:type="spellEnd"/>
      <w:r>
        <w:rPr>
          <w:lang w:val="en-US"/>
        </w:rPr>
        <w:t xml:space="preserve">. Amsterdam: Pearson Benelux. </w:t>
      </w:r>
    </w:p>
    <w:p w:rsidR="0008280D" w:rsidRDefault="0008280D" w:rsidP="0008280D">
      <w:pPr>
        <w:pStyle w:val="Lijstalinea"/>
        <w:numPr>
          <w:ilvl w:val="0"/>
          <w:numId w:val="10"/>
        </w:numPr>
        <w:spacing w:after="0"/>
        <w:rPr>
          <w:lang w:val="en-US"/>
        </w:rPr>
      </w:pPr>
      <w:r w:rsidRPr="0008280D">
        <w:rPr>
          <w:lang w:val="en-US"/>
        </w:rPr>
        <w:t>Kotter,</w:t>
      </w:r>
      <w:r>
        <w:rPr>
          <w:lang w:val="en-US"/>
        </w:rPr>
        <w:t xml:space="preserve"> J.</w:t>
      </w:r>
      <w:r w:rsidRPr="0008280D">
        <w:rPr>
          <w:lang w:val="en-US"/>
        </w:rPr>
        <w:t xml:space="preserve"> </w:t>
      </w:r>
      <w:r>
        <w:rPr>
          <w:lang w:val="en-US"/>
        </w:rPr>
        <w:t>(1996).</w:t>
      </w:r>
      <w:r w:rsidRPr="0008280D">
        <w:rPr>
          <w:lang w:val="en-US"/>
        </w:rPr>
        <w:t xml:space="preserve"> </w:t>
      </w:r>
      <w:r w:rsidRPr="0008280D">
        <w:rPr>
          <w:i/>
          <w:lang w:val="en-US"/>
        </w:rPr>
        <w:t>Leading Change – Why Transformation Efforts Fail</w:t>
      </w:r>
      <w:r>
        <w:rPr>
          <w:lang w:val="en-US"/>
        </w:rPr>
        <w:t>.</w:t>
      </w:r>
      <w:r w:rsidRPr="0008280D">
        <w:rPr>
          <w:lang w:val="en-US"/>
        </w:rPr>
        <w:t xml:space="preserve"> USA: Harvard Business School Press.</w:t>
      </w:r>
    </w:p>
    <w:p w:rsidR="0008280D" w:rsidRPr="0008280D" w:rsidRDefault="004C20BC" w:rsidP="0008280D">
      <w:pPr>
        <w:pStyle w:val="Lijstalinea"/>
        <w:numPr>
          <w:ilvl w:val="0"/>
          <w:numId w:val="10"/>
        </w:numPr>
        <w:spacing w:after="0"/>
        <w:rPr>
          <w:lang w:val="en-US"/>
        </w:rPr>
      </w:pPr>
      <w:hyperlink r:id="rId5" w:history="1">
        <w:r>
          <w:rPr>
            <w:rStyle w:val="Hyperlink"/>
          </w:rPr>
          <w:t xml:space="preserve">De </w:t>
        </w:r>
        <w:proofErr w:type="spellStart"/>
        <w:r>
          <w:rPr>
            <w:rStyle w:val="Hyperlink"/>
          </w:rPr>
          <w:t>Insights</w:t>
        </w:r>
        <w:proofErr w:type="spellEnd"/>
        <w:r>
          <w:rPr>
            <w:rStyle w:val="Hyperlink"/>
          </w:rPr>
          <w:t xml:space="preserve"> Kleuren | </w:t>
        </w:r>
        <w:proofErr w:type="spellStart"/>
        <w:r>
          <w:rPr>
            <w:rStyle w:val="Hyperlink"/>
          </w:rPr>
          <w:t>Insights</w:t>
        </w:r>
        <w:proofErr w:type="spellEnd"/>
        <w:r>
          <w:rPr>
            <w:rStyle w:val="Hyperlink"/>
          </w:rPr>
          <w:t xml:space="preserve"> Ben</w:t>
        </w:r>
        <w:bookmarkStart w:id="0" w:name="_GoBack"/>
        <w:bookmarkEnd w:id="0"/>
        <w:r>
          <w:rPr>
            <w:rStyle w:val="Hyperlink"/>
          </w:rPr>
          <w:t>elux</w:t>
        </w:r>
      </w:hyperlink>
      <w:r>
        <w:t xml:space="preserve"> </w:t>
      </w:r>
    </w:p>
    <w:p w:rsidR="0008280D" w:rsidRPr="0008280D" w:rsidRDefault="0008280D" w:rsidP="0025779E">
      <w:pPr>
        <w:spacing w:after="0"/>
        <w:rPr>
          <w:lang w:val="en-US"/>
        </w:rPr>
      </w:pPr>
    </w:p>
    <w:sectPr w:rsidR="0008280D" w:rsidRPr="0008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1E2"/>
    <w:multiLevelType w:val="hybridMultilevel"/>
    <w:tmpl w:val="B56A29DA"/>
    <w:lvl w:ilvl="0" w:tplc="B770D158">
      <w:start w:val="1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F3CA3"/>
    <w:multiLevelType w:val="hybridMultilevel"/>
    <w:tmpl w:val="F6407736"/>
    <w:lvl w:ilvl="0" w:tplc="E526786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ADCE69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F6831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88060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7A83B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487BC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DB82A8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32FA5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3EC51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C247411"/>
    <w:multiLevelType w:val="hybridMultilevel"/>
    <w:tmpl w:val="01EC1AB8"/>
    <w:lvl w:ilvl="0" w:tplc="74CAFF6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A8412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503BE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7A07C4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B6BE6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9621B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1E43F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E903F0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976D82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44B22C7"/>
    <w:multiLevelType w:val="hybridMultilevel"/>
    <w:tmpl w:val="C3DED740"/>
    <w:lvl w:ilvl="0" w:tplc="3F64300A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1AEED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705D6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89CBED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38C30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FA09B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AA304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4699A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34434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8006697"/>
    <w:multiLevelType w:val="hybridMultilevel"/>
    <w:tmpl w:val="F44A81E4"/>
    <w:lvl w:ilvl="0" w:tplc="8D7AEC2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1868E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F0394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1DE639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CCF0D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4865EC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6883F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DFE619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5A0B7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5736BA3"/>
    <w:multiLevelType w:val="hybridMultilevel"/>
    <w:tmpl w:val="22965910"/>
    <w:lvl w:ilvl="0" w:tplc="3CD4147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914679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BAE73A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8046F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A668F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5AEDC0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1E0CDA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A0720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0B4BC2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DB507EB"/>
    <w:multiLevelType w:val="hybridMultilevel"/>
    <w:tmpl w:val="0334254A"/>
    <w:lvl w:ilvl="0" w:tplc="440CECE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3248A"/>
    <w:multiLevelType w:val="hybridMultilevel"/>
    <w:tmpl w:val="E6BEBFB2"/>
    <w:lvl w:ilvl="0" w:tplc="A59A9C3A">
      <w:start w:val="19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CCF008D"/>
    <w:multiLevelType w:val="hybridMultilevel"/>
    <w:tmpl w:val="99469198"/>
    <w:lvl w:ilvl="0" w:tplc="B770D158">
      <w:start w:val="1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C46"/>
    <w:multiLevelType w:val="hybridMultilevel"/>
    <w:tmpl w:val="576C642E"/>
    <w:lvl w:ilvl="0" w:tplc="A59A9C3A">
      <w:start w:val="19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7A"/>
    <w:rsid w:val="0008280D"/>
    <w:rsid w:val="00082A53"/>
    <w:rsid w:val="0025779E"/>
    <w:rsid w:val="004C20BC"/>
    <w:rsid w:val="00774D68"/>
    <w:rsid w:val="00891ADA"/>
    <w:rsid w:val="00B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6A15"/>
  <w15:chartTrackingRefBased/>
  <w15:docId w15:val="{36E7C8F1-9CC0-4377-BCD3-2E1E6532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1E7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74D68"/>
    <w:pPr>
      <w:ind w:left="720"/>
      <w:contextualSpacing/>
    </w:pPr>
  </w:style>
  <w:style w:type="table" w:styleId="Tabelraster">
    <w:name w:val="Table Grid"/>
    <w:basedOn w:val="Standaardtabel"/>
    <w:uiPriority w:val="39"/>
    <w:rsid w:val="0025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ightsbenelux.com/blog/persoonlijke-ontwikkeling/insights-kleu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Berlo van, I.C.V.J.</dc:creator>
  <cp:keywords/>
  <dc:description/>
  <cp:lastModifiedBy>Berlo van, I.C.V.J.</cp:lastModifiedBy>
  <cp:revision>4</cp:revision>
  <dcterms:created xsi:type="dcterms:W3CDTF">2021-06-07T15:03:00Z</dcterms:created>
  <dcterms:modified xsi:type="dcterms:W3CDTF">2021-08-25T09:47:00Z</dcterms:modified>
</cp:coreProperties>
</file>